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E2D" w:rsidRPr="00E53CB2" w:rsidRDefault="00EE7E2D" w:rsidP="00EE7E2D">
      <w:pPr>
        <w:jc w:val="both"/>
        <w:rPr>
          <w:rFonts w:cs="Arial"/>
          <w:b/>
          <w:bCs/>
          <w:sz w:val="22"/>
          <w:szCs w:val="22"/>
        </w:rPr>
      </w:pPr>
      <w:r w:rsidRPr="00E53CB2">
        <w:rPr>
          <w:rFonts w:cs="Arial"/>
          <w:b/>
          <w:bCs/>
          <w:sz w:val="22"/>
          <w:szCs w:val="22"/>
        </w:rPr>
        <w:t xml:space="preserve">TRANSFERLER TABLOSUNA İLİŞKİN DENETÇİ RAPORU </w:t>
      </w:r>
    </w:p>
    <w:p w:rsidR="00EE7E2D" w:rsidRDefault="00EE7E2D" w:rsidP="00EE7E2D">
      <w:pPr>
        <w:jc w:val="both"/>
        <w:rPr>
          <w:rFonts w:ascii="Arial" w:hAnsi="Arial" w:cs="Arial"/>
          <w:b/>
          <w:bCs/>
          <w:sz w:val="22"/>
          <w:szCs w:val="22"/>
        </w:rPr>
      </w:pPr>
    </w:p>
    <w:p w:rsidR="00EE7E2D" w:rsidRPr="00B90893" w:rsidRDefault="00EE7E2D" w:rsidP="00EE7E2D">
      <w:pPr>
        <w:jc w:val="both"/>
        <w:rPr>
          <w:rFonts w:ascii="Arial" w:hAnsi="Arial" w:cs="Arial"/>
          <w:b/>
          <w:sz w:val="22"/>
          <w:szCs w:val="22"/>
        </w:rPr>
      </w:pPr>
      <w:r w:rsidRPr="00B90893">
        <w:rPr>
          <w:rFonts w:ascii="Arial" w:hAnsi="Arial" w:cs="Arial"/>
          <w:b/>
          <w:bCs/>
          <w:sz w:val="22"/>
          <w:szCs w:val="22"/>
        </w:rPr>
        <w:t>[</w:t>
      </w:r>
      <w:r w:rsidRPr="00B90893">
        <w:rPr>
          <w:rFonts w:ascii="Arial" w:hAnsi="Arial" w:cs="Arial"/>
          <w:b/>
          <w:bCs/>
          <w:i/>
          <w:sz w:val="22"/>
          <w:szCs w:val="22"/>
        </w:rPr>
        <w:t>LİSANS ADAYININ ADI</w:t>
      </w:r>
      <w:r w:rsidRPr="00B90893">
        <w:rPr>
          <w:rFonts w:ascii="Arial" w:hAnsi="Arial" w:cs="Arial"/>
          <w:b/>
          <w:bCs/>
          <w:sz w:val="22"/>
          <w:szCs w:val="22"/>
        </w:rPr>
        <w:t>] (“KULÜP”) İÇİN HAZIRLANACAK FİİLİ BULGULAR RAPORU ÖRNEĞİ</w:t>
      </w:r>
    </w:p>
    <w:p w:rsidR="00EE7E2D" w:rsidRPr="00B90893" w:rsidRDefault="00EE7E2D" w:rsidP="00EE7E2D">
      <w:pPr>
        <w:jc w:val="both"/>
        <w:rPr>
          <w:rFonts w:ascii="Arial" w:hAnsi="Arial" w:cs="Arial"/>
          <w:sz w:val="22"/>
          <w:szCs w:val="22"/>
        </w:rPr>
      </w:pPr>
    </w:p>
    <w:p w:rsidR="00061F72" w:rsidRDefault="00EE7E2D" w:rsidP="00EE7E2D">
      <w:pPr>
        <w:jc w:val="both"/>
        <w:rPr>
          <w:rFonts w:ascii="Arial" w:hAnsi="Arial" w:cs="Arial"/>
          <w:sz w:val="22"/>
          <w:szCs w:val="22"/>
        </w:rPr>
      </w:pPr>
      <w:r>
        <w:rPr>
          <w:rFonts w:ascii="Arial" w:hAnsi="Arial" w:cs="Arial"/>
          <w:sz w:val="22"/>
          <w:szCs w:val="22"/>
        </w:rPr>
        <w:t>T.F.F Kulüp L</w:t>
      </w:r>
      <w:r w:rsidRPr="00B90893">
        <w:rPr>
          <w:rFonts w:ascii="Arial" w:hAnsi="Arial" w:cs="Arial"/>
          <w:sz w:val="22"/>
          <w:szCs w:val="22"/>
        </w:rPr>
        <w:t>isans</w:t>
      </w:r>
      <w:r>
        <w:rPr>
          <w:rFonts w:ascii="Arial" w:hAnsi="Arial" w:cs="Arial"/>
          <w:sz w:val="22"/>
          <w:szCs w:val="22"/>
        </w:rPr>
        <w:t xml:space="preserve"> ve </w:t>
      </w:r>
      <w:r w:rsidR="0003265B">
        <w:rPr>
          <w:rFonts w:ascii="Arial" w:hAnsi="Arial" w:cs="Arial"/>
          <w:sz w:val="22"/>
          <w:szCs w:val="22"/>
        </w:rPr>
        <w:t xml:space="preserve">Sürdürülebilirlik </w:t>
      </w:r>
      <w:proofErr w:type="spellStart"/>
      <w:r w:rsidR="0003265B">
        <w:rPr>
          <w:rFonts w:ascii="Arial" w:hAnsi="Arial" w:cs="Arial"/>
          <w:sz w:val="22"/>
          <w:szCs w:val="22"/>
        </w:rPr>
        <w:t>Talimatı’</w:t>
      </w:r>
      <w:r w:rsidRPr="00B90893">
        <w:rPr>
          <w:rFonts w:ascii="Arial" w:hAnsi="Arial" w:cs="Arial"/>
          <w:sz w:val="22"/>
          <w:szCs w:val="22"/>
        </w:rPr>
        <w:t>nın</w:t>
      </w:r>
      <w:proofErr w:type="spellEnd"/>
      <w:r w:rsidRPr="00B90893">
        <w:rPr>
          <w:rFonts w:ascii="Arial" w:hAnsi="Arial" w:cs="Arial"/>
          <w:sz w:val="22"/>
          <w:szCs w:val="22"/>
        </w:rPr>
        <w:t xml:space="preserve"> hükümlerine ilaveten, [tarih] tarihli sözleş</w:t>
      </w:r>
      <w:r>
        <w:rPr>
          <w:rFonts w:ascii="Arial" w:hAnsi="Arial" w:cs="Arial"/>
          <w:sz w:val="22"/>
          <w:szCs w:val="22"/>
        </w:rPr>
        <w:t xml:space="preserve">meye binaen ekteki </w:t>
      </w:r>
      <w:r w:rsidRPr="00C13DCB">
        <w:rPr>
          <w:rFonts w:ascii="Arial" w:hAnsi="Arial" w:cs="Arial"/>
          <w:sz w:val="22"/>
          <w:szCs w:val="22"/>
        </w:rPr>
        <w:t>31 Mart 202</w:t>
      </w:r>
      <w:r w:rsidR="00C00581">
        <w:rPr>
          <w:rFonts w:ascii="Arial" w:hAnsi="Arial" w:cs="Arial"/>
          <w:sz w:val="22"/>
          <w:szCs w:val="22"/>
        </w:rPr>
        <w:t>5</w:t>
      </w:r>
      <w:r>
        <w:rPr>
          <w:rFonts w:ascii="Arial" w:hAnsi="Arial" w:cs="Arial"/>
          <w:sz w:val="22"/>
          <w:szCs w:val="22"/>
        </w:rPr>
        <w:t xml:space="preserve"> tarihli Transferler T</w:t>
      </w:r>
      <w:r w:rsidRPr="00B90893">
        <w:rPr>
          <w:rFonts w:ascii="Arial" w:hAnsi="Arial" w:cs="Arial"/>
          <w:sz w:val="22"/>
          <w:szCs w:val="22"/>
        </w:rPr>
        <w:t>ablosuna</w:t>
      </w:r>
      <w:r w:rsidR="00C13DCB">
        <w:rPr>
          <w:rFonts w:ascii="Arial" w:hAnsi="Arial" w:cs="Arial"/>
          <w:sz w:val="22"/>
          <w:szCs w:val="22"/>
        </w:rPr>
        <w:t xml:space="preserve"> </w:t>
      </w:r>
      <w:r w:rsidR="00C13DCB" w:rsidRPr="00C13DCB">
        <w:rPr>
          <w:rFonts w:ascii="Arial" w:hAnsi="Arial" w:cs="Arial"/>
          <w:sz w:val="22"/>
          <w:szCs w:val="22"/>
        </w:rPr>
        <w:t xml:space="preserve"> </w:t>
      </w:r>
      <w:r w:rsidR="00C00581">
        <w:rPr>
          <w:rFonts w:ascii="Arial" w:hAnsi="Arial" w:cs="Arial"/>
          <w:b/>
          <w:sz w:val="22"/>
          <w:szCs w:val="22"/>
        </w:rPr>
        <w:t>( 28.02.2025</w:t>
      </w:r>
      <w:r w:rsidR="00C13DCB" w:rsidRPr="00C13DCB">
        <w:rPr>
          <w:rFonts w:ascii="Arial" w:hAnsi="Arial" w:cs="Arial"/>
          <w:b/>
          <w:sz w:val="22"/>
          <w:szCs w:val="22"/>
        </w:rPr>
        <w:t xml:space="preserve"> Tarihine Kadar Yapılan Transferler</w:t>
      </w:r>
      <w:r w:rsidR="008B1264">
        <w:rPr>
          <w:rFonts w:ascii="Arial" w:hAnsi="Arial" w:cs="Arial"/>
          <w:b/>
          <w:sz w:val="22"/>
          <w:szCs w:val="22"/>
        </w:rPr>
        <w:t>e</w:t>
      </w:r>
      <w:r w:rsidR="00C13DCB" w:rsidRPr="00C13DCB">
        <w:rPr>
          <w:rFonts w:ascii="Arial" w:hAnsi="Arial" w:cs="Arial"/>
          <w:b/>
          <w:sz w:val="22"/>
          <w:szCs w:val="22"/>
        </w:rPr>
        <w:t xml:space="preserve"> )</w:t>
      </w:r>
      <w:r w:rsidR="00C13DCB">
        <w:rPr>
          <w:rFonts w:ascii="Arial" w:hAnsi="Arial" w:cs="Arial"/>
          <w:sz w:val="22"/>
          <w:szCs w:val="22"/>
        </w:rPr>
        <w:t xml:space="preserve"> </w:t>
      </w:r>
      <w:r w:rsidRPr="00B90893">
        <w:rPr>
          <w:rFonts w:ascii="Arial" w:hAnsi="Arial" w:cs="Arial"/>
          <w:sz w:val="22"/>
          <w:szCs w:val="22"/>
        </w:rPr>
        <w:t xml:space="preserve">ilişkin belli bazı </w:t>
      </w:r>
      <w:proofErr w:type="gramStart"/>
      <w:r w:rsidRPr="00B90893">
        <w:rPr>
          <w:rFonts w:ascii="Arial" w:hAnsi="Arial" w:cs="Arial"/>
          <w:sz w:val="22"/>
          <w:szCs w:val="22"/>
        </w:rPr>
        <w:t>prosedürleri</w:t>
      </w:r>
      <w:proofErr w:type="gramEnd"/>
      <w:r w:rsidRPr="00B90893">
        <w:rPr>
          <w:rFonts w:ascii="Arial" w:hAnsi="Arial" w:cs="Arial"/>
          <w:sz w:val="22"/>
          <w:szCs w:val="22"/>
        </w:rPr>
        <w:t xml:space="preserve"> uygulamak üzere Kulüp tarafından görevlendirilmiş bulunuyoruz. </w:t>
      </w:r>
    </w:p>
    <w:p w:rsidR="00061F72" w:rsidRDefault="00061F72"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Pr>
          <w:rFonts w:ascii="Arial" w:hAnsi="Arial" w:cs="Arial"/>
          <w:sz w:val="22"/>
          <w:szCs w:val="22"/>
        </w:rPr>
        <w:t>Transferler T</w:t>
      </w:r>
      <w:r w:rsidRPr="00B90893">
        <w:rPr>
          <w:rFonts w:ascii="Arial" w:hAnsi="Arial" w:cs="Arial"/>
          <w:sz w:val="22"/>
          <w:szCs w:val="22"/>
        </w:rPr>
        <w:t xml:space="preserve">ablosu Kulübün sorumluluğunda olup, Kulüp yöneticileri tarafından onaylanmıştır. </w:t>
      </w:r>
    </w:p>
    <w:p w:rsidR="00EE7E2D" w:rsidRPr="00B90893" w:rsidRDefault="00EE7E2D" w:rsidP="00EE7E2D">
      <w:pPr>
        <w:jc w:val="both"/>
        <w:rPr>
          <w:rFonts w:ascii="Arial" w:hAnsi="Arial" w:cs="Arial"/>
          <w:sz w:val="22"/>
          <w:szCs w:val="22"/>
        </w:rPr>
      </w:pPr>
    </w:p>
    <w:p w:rsidR="00EE7E2D" w:rsidRPr="00D60203" w:rsidRDefault="00EE7E2D" w:rsidP="00EE7E2D">
      <w:pPr>
        <w:jc w:val="both"/>
        <w:rPr>
          <w:rFonts w:ascii="Arial" w:hAnsi="Arial" w:cs="Arial"/>
          <w:color w:val="FF0000"/>
          <w:sz w:val="22"/>
          <w:szCs w:val="22"/>
        </w:rPr>
      </w:pPr>
      <w:r w:rsidRPr="00B90893">
        <w:rPr>
          <w:rFonts w:ascii="Arial" w:hAnsi="Arial" w:cs="Arial"/>
          <w:sz w:val="22"/>
          <w:szCs w:val="22"/>
        </w:rPr>
        <w:t>Raporumuz, Kulübün lisans başvurusuna ilişkin olarak sadece Kulüp için düzenl</w:t>
      </w:r>
      <w:r>
        <w:rPr>
          <w:rFonts w:ascii="Arial" w:hAnsi="Arial" w:cs="Arial"/>
          <w:sz w:val="22"/>
          <w:szCs w:val="22"/>
        </w:rPr>
        <w:t xml:space="preserve">enmiş olup ve Uluslararası denetim standartlarına uyacak şekilde hazırlanmıştır (ISRS 4400). </w:t>
      </w:r>
      <w:r w:rsidRPr="00937999">
        <w:rPr>
          <w:rFonts w:ascii="Arial" w:hAnsi="Arial" w:cs="Arial"/>
          <w:sz w:val="22"/>
          <w:szCs w:val="22"/>
        </w:rPr>
        <w:t>Raporumuzun, bizim yazılı iznimiz olmadan (Kulübün ve [Lisans Verenin] kendi kurum içi kullanımlarının dışında) kısmen de olsa çoğaltılmaması, ifşa edilmemesi ve atıfta bulunulmaması kaydıyla (Lisans Verene de) sunmuş bulunmaktayız</w:t>
      </w:r>
      <w:r w:rsidRPr="00D60203">
        <w:rPr>
          <w:rFonts w:ascii="Arial" w:hAnsi="Arial" w:cs="Arial"/>
          <w:color w:val="FF0000"/>
          <w:sz w:val="22"/>
          <w:szCs w:val="22"/>
        </w:rPr>
        <w:t xml:space="preserve">. </w:t>
      </w:r>
    </w:p>
    <w:p w:rsidR="00EE7E2D" w:rsidRPr="00B90893" w:rsidRDefault="00EE7E2D" w:rsidP="00EE7E2D">
      <w:pPr>
        <w:rPr>
          <w:rFonts w:ascii="Arial" w:hAnsi="Arial" w:cs="Arial"/>
          <w:sz w:val="22"/>
          <w:szCs w:val="22"/>
        </w:rPr>
      </w:pPr>
    </w:p>
    <w:p w:rsidR="00EE7E2D" w:rsidRPr="00B90893" w:rsidRDefault="00EE7E2D" w:rsidP="00EE7E2D">
      <w:pPr>
        <w:jc w:val="both"/>
        <w:rPr>
          <w:rFonts w:ascii="Arial" w:hAnsi="Arial" w:cs="Arial"/>
          <w:b/>
          <w:bCs/>
          <w:sz w:val="22"/>
          <w:szCs w:val="22"/>
        </w:rPr>
      </w:pPr>
      <w:r w:rsidRPr="00B90893">
        <w:rPr>
          <w:rFonts w:ascii="Arial" w:hAnsi="Arial" w:cs="Arial"/>
          <w:b/>
          <w:bCs/>
          <w:sz w:val="22"/>
          <w:szCs w:val="22"/>
        </w:rPr>
        <w:t>Çalışmanın Kapsamı</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 xml:space="preserve">Çalışmamızda aşağıdaki </w:t>
      </w:r>
      <w:proofErr w:type="gramStart"/>
      <w:r w:rsidRPr="00B90893">
        <w:rPr>
          <w:rFonts w:ascii="Arial" w:hAnsi="Arial" w:cs="Arial"/>
          <w:sz w:val="22"/>
          <w:szCs w:val="22"/>
        </w:rPr>
        <w:t>prosedürler</w:t>
      </w:r>
      <w:proofErr w:type="gramEnd"/>
      <w:r w:rsidRPr="00B90893">
        <w:rPr>
          <w:rFonts w:ascii="Arial" w:hAnsi="Arial" w:cs="Arial"/>
          <w:sz w:val="22"/>
          <w:szCs w:val="22"/>
        </w:rPr>
        <w:t xml:space="preserve"> uygulanmıştır: </w:t>
      </w:r>
    </w:p>
    <w:p w:rsidR="00EE7E2D" w:rsidRPr="00B90893" w:rsidRDefault="00EE7E2D" w:rsidP="00EE7E2D">
      <w:pPr>
        <w:jc w:val="both"/>
        <w:rPr>
          <w:rFonts w:ascii="Arial" w:hAnsi="Arial" w:cs="Arial"/>
          <w:sz w:val="22"/>
          <w:szCs w:val="22"/>
        </w:rPr>
      </w:pP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aritmetik doğruluklarının kontrol edilmesi. </w:t>
      </w: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ablosun</w:t>
      </w:r>
      <w:r>
        <w:rPr>
          <w:rFonts w:ascii="Arial" w:hAnsi="Arial" w:cs="Arial"/>
          <w:sz w:val="22"/>
          <w:szCs w:val="22"/>
        </w:rPr>
        <w:t xml:space="preserve">daki toplamların, </w:t>
      </w:r>
      <w:r w:rsidRPr="003236DE">
        <w:rPr>
          <w:rFonts w:ascii="Arial" w:hAnsi="Arial" w:cs="Arial"/>
          <w:b/>
          <w:sz w:val="22"/>
          <w:szCs w:val="22"/>
        </w:rPr>
        <w:t>31 Aralık 20</w:t>
      </w:r>
      <w:r w:rsidR="000557BB">
        <w:rPr>
          <w:rFonts w:ascii="Arial" w:hAnsi="Arial" w:cs="Arial"/>
          <w:b/>
          <w:sz w:val="22"/>
          <w:szCs w:val="22"/>
        </w:rPr>
        <w:t>2</w:t>
      </w:r>
      <w:r w:rsidR="00C00581">
        <w:rPr>
          <w:rFonts w:ascii="Arial" w:hAnsi="Arial" w:cs="Arial"/>
          <w:b/>
          <w:sz w:val="22"/>
          <w:szCs w:val="22"/>
        </w:rPr>
        <w:t>4</w:t>
      </w:r>
      <w:r w:rsidRPr="00247883">
        <w:rPr>
          <w:rFonts w:ascii="Arial" w:hAnsi="Arial" w:cs="Arial"/>
          <w:sz w:val="22"/>
          <w:szCs w:val="22"/>
        </w:rPr>
        <w:t xml:space="preserve"> tarihli yıllık [veya ara dönem] </w:t>
      </w:r>
      <w:r>
        <w:rPr>
          <w:rFonts w:ascii="Arial" w:hAnsi="Arial" w:cs="Arial"/>
          <w:sz w:val="22"/>
          <w:szCs w:val="22"/>
        </w:rPr>
        <w:t>Finansal T</w:t>
      </w:r>
      <w:r w:rsidRPr="00247883">
        <w:rPr>
          <w:rFonts w:ascii="Arial" w:hAnsi="Arial" w:cs="Arial"/>
          <w:sz w:val="22"/>
          <w:szCs w:val="22"/>
        </w:rPr>
        <w:t xml:space="preserve">ablolardaki “Oyuncu transferlerine ilişkin borçlar” kaleminde yansıtılan tutarla </w:t>
      </w:r>
      <w:r w:rsidR="00C00581">
        <w:rPr>
          <w:rFonts w:ascii="Arial" w:hAnsi="Arial" w:cs="Arial"/>
          <w:sz w:val="22"/>
          <w:szCs w:val="22"/>
        </w:rPr>
        <w:t>ve 01 Ocak 2025-28 Şubat 2025</w:t>
      </w:r>
      <w:r w:rsidR="00423D72">
        <w:rPr>
          <w:rFonts w:ascii="Arial" w:hAnsi="Arial" w:cs="Arial"/>
          <w:sz w:val="22"/>
          <w:szCs w:val="22"/>
        </w:rPr>
        <w:t xml:space="preserve"> tarihine kadar yapılan transferlere ilişkin tutarlar ile </w:t>
      </w:r>
      <w:r w:rsidRPr="00247883">
        <w:rPr>
          <w:rFonts w:ascii="Arial" w:hAnsi="Arial" w:cs="Arial"/>
          <w:sz w:val="22"/>
          <w:szCs w:val="22"/>
        </w:rPr>
        <w:t xml:space="preserve">mutabık kılınması.  </w:t>
      </w: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Tablosun</w:t>
      </w:r>
      <w:r w:rsidRPr="00937999">
        <w:rPr>
          <w:rFonts w:ascii="Arial" w:hAnsi="Arial" w:cs="Arial"/>
          <w:sz w:val="22"/>
          <w:szCs w:val="22"/>
        </w:rPr>
        <w:t>un</w:t>
      </w:r>
      <w:r w:rsidRPr="00247883">
        <w:rPr>
          <w:rFonts w:ascii="Arial" w:hAnsi="Arial" w:cs="Arial"/>
          <w:sz w:val="22"/>
          <w:szCs w:val="22"/>
        </w:rPr>
        <w:t xml:space="preserve"> denetle</w:t>
      </w:r>
      <w:r>
        <w:rPr>
          <w:rFonts w:ascii="Arial" w:hAnsi="Arial" w:cs="Arial"/>
          <w:sz w:val="22"/>
          <w:szCs w:val="22"/>
        </w:rPr>
        <w:t xml:space="preserve">nmesi amacıyla </w:t>
      </w:r>
      <w:r w:rsidRPr="0030581F">
        <w:rPr>
          <w:rFonts w:ascii="Arial" w:hAnsi="Arial" w:cs="Arial"/>
          <w:b/>
          <w:sz w:val="22"/>
          <w:szCs w:val="22"/>
        </w:rPr>
        <w:t>TÜM</w:t>
      </w:r>
      <w:r w:rsidRPr="00247883">
        <w:rPr>
          <w:rFonts w:ascii="Arial" w:hAnsi="Arial" w:cs="Arial"/>
          <w:sz w:val="22"/>
          <w:szCs w:val="22"/>
        </w:rPr>
        <w:t xml:space="preserve"> sözleşme</w:t>
      </w:r>
      <w:r>
        <w:rPr>
          <w:rFonts w:ascii="Arial" w:hAnsi="Arial" w:cs="Arial"/>
          <w:sz w:val="22"/>
          <w:szCs w:val="22"/>
        </w:rPr>
        <w:t>ler</w:t>
      </w:r>
      <w:r w:rsidRPr="00247883">
        <w:rPr>
          <w:rFonts w:ascii="Arial" w:hAnsi="Arial" w:cs="Arial"/>
          <w:sz w:val="22"/>
          <w:szCs w:val="22"/>
        </w:rPr>
        <w:t>in kontrol edilmesi ve orad</w:t>
      </w:r>
      <w:r>
        <w:rPr>
          <w:rFonts w:ascii="Arial" w:hAnsi="Arial" w:cs="Arial"/>
          <w:sz w:val="22"/>
          <w:szCs w:val="22"/>
        </w:rPr>
        <w:t>aki bilgilerin Transferler T</w:t>
      </w:r>
      <w:r w:rsidRPr="00247883">
        <w:rPr>
          <w:rFonts w:ascii="Arial" w:hAnsi="Arial" w:cs="Arial"/>
          <w:sz w:val="22"/>
          <w:szCs w:val="22"/>
        </w:rPr>
        <w:t>ablosundakilerle karşılaştırılması ve kişilerin belirtilmesi.</w:t>
      </w:r>
    </w:p>
    <w:p w:rsidR="00EE7E2D" w:rsidRPr="00247883" w:rsidRDefault="00EE7E2D" w:rsidP="00EE7E2D">
      <w:pPr>
        <w:numPr>
          <w:ilvl w:val="0"/>
          <w:numId w:val="2"/>
        </w:numPr>
        <w:tabs>
          <w:tab w:val="clear" w:pos="720"/>
          <w:tab w:val="num" w:pos="360"/>
          <w:tab w:val="num" w:pos="108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denetlenmesi amacıyla </w:t>
      </w:r>
      <w:r w:rsidRPr="0030581F">
        <w:rPr>
          <w:rFonts w:ascii="Arial" w:hAnsi="Arial" w:cs="Arial"/>
          <w:b/>
          <w:sz w:val="22"/>
          <w:szCs w:val="22"/>
        </w:rPr>
        <w:t>TÜM</w:t>
      </w:r>
      <w:r>
        <w:rPr>
          <w:rFonts w:ascii="Arial" w:hAnsi="Arial" w:cs="Arial"/>
          <w:sz w:val="22"/>
          <w:szCs w:val="22"/>
        </w:rPr>
        <w:t xml:space="preserve"> sözleşmelerin ve</w:t>
      </w:r>
      <w:r w:rsidRPr="00247883">
        <w:rPr>
          <w:rFonts w:ascii="Arial" w:hAnsi="Arial" w:cs="Arial"/>
          <w:sz w:val="22"/>
          <w:szCs w:val="22"/>
        </w:rPr>
        <w:t xml:space="preserve"> ödemelerinin tablodaki ile aynı olduğunun belirtilmesi. </w:t>
      </w:r>
    </w:p>
    <w:p w:rsidR="00EE7E2D" w:rsidRPr="00247883" w:rsidRDefault="00EE7E2D" w:rsidP="00EE7E2D">
      <w:pPr>
        <w:numPr>
          <w:ilvl w:val="0"/>
          <w:numId w:val="3"/>
        </w:numPr>
        <w:tabs>
          <w:tab w:val="clear" w:pos="735"/>
          <w:tab w:val="num" w:pos="375"/>
        </w:tabs>
        <w:spacing w:after="180"/>
        <w:ind w:left="375"/>
        <w:jc w:val="both"/>
        <w:rPr>
          <w:rFonts w:ascii="Arial" w:hAnsi="Arial" w:cs="Arial"/>
          <w:sz w:val="22"/>
          <w:szCs w:val="22"/>
        </w:rPr>
      </w:pPr>
      <w:r w:rsidRPr="00937999">
        <w:rPr>
          <w:rFonts w:ascii="Arial" w:hAnsi="Arial" w:cs="Arial"/>
          <w:sz w:val="22"/>
          <w:szCs w:val="22"/>
        </w:rPr>
        <w:t>Kulüp yönetiminden aşağıdaki hususlarla ilgili taahhüt alınması</w:t>
      </w:r>
      <w:r w:rsidRPr="00247883">
        <w:rPr>
          <w:rFonts w:ascii="Arial" w:hAnsi="Arial" w:cs="Arial"/>
          <w:sz w:val="22"/>
          <w:szCs w:val="22"/>
        </w:rPr>
        <w:t xml:space="preserve">: </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Her bir oyuncu (transferi-kiralanması) </w:t>
      </w:r>
      <w:r>
        <w:rPr>
          <w:rFonts w:ascii="Arial" w:hAnsi="Arial" w:cs="Arial"/>
          <w:sz w:val="22"/>
          <w:szCs w:val="22"/>
        </w:rPr>
        <w:t xml:space="preserve">ile ilgili olarak </w:t>
      </w:r>
      <w:r w:rsidR="00C00581">
        <w:rPr>
          <w:rFonts w:ascii="Arial" w:hAnsi="Arial" w:cs="Arial"/>
          <w:b/>
          <w:sz w:val="22"/>
          <w:szCs w:val="22"/>
        </w:rPr>
        <w:t>28 Şubat 2025</w:t>
      </w:r>
      <w:r w:rsidR="006B28B7">
        <w:rPr>
          <w:rFonts w:ascii="Arial" w:hAnsi="Arial" w:cs="Arial"/>
          <w:sz w:val="22"/>
          <w:szCs w:val="22"/>
        </w:rPr>
        <w:t xml:space="preserve"> </w:t>
      </w:r>
      <w:r>
        <w:rPr>
          <w:rFonts w:ascii="Arial" w:hAnsi="Arial" w:cs="Arial"/>
          <w:b/>
          <w:sz w:val="22"/>
          <w:szCs w:val="22"/>
        </w:rPr>
        <w:t>ve öncesinde yapılan transferlere ilişkin 31 Mart 202</w:t>
      </w:r>
      <w:r w:rsidR="00C00581">
        <w:rPr>
          <w:rFonts w:ascii="Arial" w:hAnsi="Arial" w:cs="Arial"/>
          <w:b/>
          <w:sz w:val="22"/>
          <w:szCs w:val="22"/>
        </w:rPr>
        <w:t>5</w:t>
      </w:r>
      <w:r>
        <w:rPr>
          <w:rFonts w:ascii="Arial" w:hAnsi="Arial" w:cs="Arial"/>
          <w:b/>
          <w:sz w:val="22"/>
          <w:szCs w:val="22"/>
        </w:rPr>
        <w:t xml:space="preserve"> </w:t>
      </w:r>
      <w:r w:rsidRPr="00247883">
        <w:rPr>
          <w:rFonts w:ascii="Arial" w:hAnsi="Arial" w:cs="Arial"/>
          <w:sz w:val="22"/>
          <w:szCs w:val="22"/>
        </w:rPr>
        <w:t xml:space="preserve">tarihine kadar ödenmesi gereken bakiyenin, </w:t>
      </w:r>
      <w:r>
        <w:rPr>
          <w:rFonts w:ascii="Arial" w:hAnsi="Arial" w:cs="Arial"/>
          <w:b/>
          <w:sz w:val="22"/>
          <w:szCs w:val="22"/>
        </w:rPr>
        <w:t>31 Mart</w:t>
      </w:r>
      <w:r w:rsidRPr="003236DE">
        <w:rPr>
          <w:rFonts w:ascii="Arial" w:hAnsi="Arial" w:cs="Arial"/>
          <w:b/>
          <w:sz w:val="22"/>
          <w:szCs w:val="22"/>
        </w:rPr>
        <w:t xml:space="preserve"> 20</w:t>
      </w:r>
      <w:r>
        <w:rPr>
          <w:rFonts w:ascii="Arial" w:hAnsi="Arial" w:cs="Arial"/>
          <w:b/>
          <w:sz w:val="22"/>
          <w:szCs w:val="22"/>
        </w:rPr>
        <w:t>2</w:t>
      </w:r>
      <w:r w:rsidR="00C00581">
        <w:rPr>
          <w:rFonts w:ascii="Arial" w:hAnsi="Arial" w:cs="Arial"/>
          <w:b/>
          <w:sz w:val="22"/>
          <w:szCs w:val="22"/>
        </w:rPr>
        <w:t>5</w:t>
      </w:r>
      <w:r w:rsidRPr="00247883">
        <w:rPr>
          <w:rFonts w:ascii="Arial" w:hAnsi="Arial" w:cs="Arial"/>
          <w:sz w:val="22"/>
          <w:szCs w:val="22"/>
        </w:rPr>
        <w:t xml:space="preserve"> tarihine kadar ödenmiş olduğu veya</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borçların ertelenmesine dair sözleşme </w:t>
      </w:r>
      <w:proofErr w:type="gramStart"/>
      <w:r w:rsidRPr="00247883">
        <w:rPr>
          <w:rFonts w:ascii="Arial" w:hAnsi="Arial" w:cs="Arial"/>
          <w:sz w:val="22"/>
          <w:szCs w:val="22"/>
        </w:rPr>
        <w:t>yapıldığı;</w:t>
      </w:r>
      <w:proofErr w:type="gramEnd"/>
      <w:r w:rsidRPr="00247883">
        <w:rPr>
          <w:rFonts w:ascii="Arial" w:hAnsi="Arial" w:cs="Arial"/>
          <w:sz w:val="22"/>
          <w:szCs w:val="22"/>
        </w:rPr>
        <w:t xml:space="preserve"> [veya*] </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bir ihtilaf olup olmadığı ve [ilgili ulusal veya uluslararası kurumun] kararını beklediği. </w:t>
      </w:r>
    </w:p>
    <w:p w:rsidR="00EE7E2D" w:rsidRPr="00247883" w:rsidRDefault="00EE7E2D" w:rsidP="00EE7E2D">
      <w:pPr>
        <w:numPr>
          <w:ilvl w:val="0"/>
          <w:numId w:val="3"/>
        </w:numPr>
        <w:tabs>
          <w:tab w:val="clear" w:pos="735"/>
          <w:tab w:val="num" w:pos="375"/>
        </w:tabs>
        <w:spacing w:after="180"/>
        <w:ind w:left="375"/>
        <w:jc w:val="both"/>
        <w:rPr>
          <w:rFonts w:ascii="Arial" w:hAnsi="Arial" w:cs="Arial"/>
          <w:sz w:val="22"/>
          <w:szCs w:val="22"/>
        </w:rPr>
      </w:pPr>
      <w:r>
        <w:rPr>
          <w:rFonts w:ascii="Arial" w:hAnsi="Arial" w:cs="Arial"/>
          <w:sz w:val="22"/>
          <w:szCs w:val="22"/>
        </w:rPr>
        <w:t xml:space="preserve">Aşağıdakilerin incelenmesi </w:t>
      </w:r>
    </w:p>
    <w:p w:rsidR="00EE7E2D" w:rsidRPr="00247883"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Yukarıdaki 5(i) paragrafında belirtilen taahhütleri destekleyici banka </w:t>
      </w:r>
      <w:proofErr w:type="gramStart"/>
      <w:r w:rsidRPr="00247883">
        <w:rPr>
          <w:rFonts w:ascii="Arial" w:hAnsi="Arial" w:cs="Arial"/>
          <w:sz w:val="22"/>
          <w:szCs w:val="22"/>
        </w:rPr>
        <w:t>dekontlarının</w:t>
      </w:r>
      <w:proofErr w:type="gramEnd"/>
      <w:r w:rsidRPr="00247883">
        <w:rPr>
          <w:rFonts w:ascii="Arial" w:hAnsi="Arial" w:cs="Arial"/>
          <w:sz w:val="22"/>
          <w:szCs w:val="22"/>
        </w:rPr>
        <w:t xml:space="preserve"> veya ödeme makbuzlarının incelenmesi.</w:t>
      </w:r>
    </w:p>
    <w:p w:rsidR="00EE7E2D" w:rsidRPr="00247883"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futbol kulüpleri ile yapılan sözleşmeler ve/veya yetkili kurumla yapılan yazışmalar da </w:t>
      </w:r>
      <w:proofErr w:type="gramStart"/>
      <w:r w:rsidRPr="00247883">
        <w:rPr>
          <w:rFonts w:ascii="Arial" w:hAnsi="Arial" w:cs="Arial"/>
          <w:sz w:val="22"/>
          <w:szCs w:val="22"/>
        </w:rPr>
        <w:t>dahil</w:t>
      </w:r>
      <w:proofErr w:type="gramEnd"/>
      <w:r w:rsidRPr="00247883">
        <w:rPr>
          <w:rFonts w:ascii="Arial" w:hAnsi="Arial" w:cs="Arial"/>
          <w:sz w:val="22"/>
          <w:szCs w:val="22"/>
        </w:rPr>
        <w:t xml:space="preserve">, yukarıdaki 5(ii) paragraflarında belirtilen taahhütleri destekleyici belgelerin incelenmesi. </w:t>
      </w:r>
    </w:p>
    <w:p w:rsidR="00EE7E2D"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kurumlar ile yapılan sözleşmeler ve/veya yetkili kurumla yapılan yazışmalar da dâhil, yukarıdaki 5(iii) paragraflarında belirtilen taahhütleri destekleyici belgelerin incelenmesi. </w:t>
      </w:r>
    </w:p>
    <w:p w:rsidR="00EE7E2D" w:rsidRPr="00B90893" w:rsidRDefault="00EE7E2D" w:rsidP="00EE7E2D">
      <w:pPr>
        <w:ind w:left="374" w:hanging="374"/>
        <w:jc w:val="both"/>
        <w:rPr>
          <w:rFonts w:ascii="Arial" w:hAnsi="Arial" w:cs="Arial"/>
          <w:b/>
          <w:bCs/>
          <w:sz w:val="22"/>
          <w:szCs w:val="22"/>
        </w:rPr>
      </w:pPr>
      <w:r>
        <w:rPr>
          <w:rFonts w:ascii="Arial" w:hAnsi="Arial" w:cs="Arial"/>
          <w:b/>
          <w:bCs/>
          <w:sz w:val="22"/>
          <w:szCs w:val="22"/>
        </w:rPr>
        <w:lastRenderedPageBreak/>
        <w:t>Açıklama</w:t>
      </w:r>
      <w:r w:rsidRPr="00B90893">
        <w:rPr>
          <w:rFonts w:ascii="Arial" w:hAnsi="Arial" w:cs="Arial"/>
          <w:b/>
          <w:bCs/>
          <w:sz w:val="22"/>
          <w:szCs w:val="22"/>
        </w:rPr>
        <w:t xml:space="preserve"> </w:t>
      </w:r>
      <w:r>
        <w:rPr>
          <w:rFonts w:ascii="Arial" w:hAnsi="Arial" w:cs="Arial"/>
          <w:b/>
          <w:bCs/>
          <w:sz w:val="22"/>
          <w:szCs w:val="22"/>
        </w:rPr>
        <w:t xml:space="preserve">(Aşağıda yer alan metin sadece bir rapor örneğidir) </w:t>
      </w:r>
    </w:p>
    <w:p w:rsidR="00EE7E2D" w:rsidRDefault="00EE7E2D" w:rsidP="00EE7E2D">
      <w:pPr>
        <w:jc w:val="both"/>
        <w:rPr>
          <w:rFonts w:ascii="Arial" w:hAnsi="Arial" w:cs="Arial"/>
          <w:sz w:val="22"/>
          <w:szCs w:val="22"/>
        </w:rPr>
      </w:pP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1. maddeye istinaden, tutarları</w:t>
      </w:r>
      <w:r>
        <w:rPr>
          <w:rFonts w:ascii="Arial" w:hAnsi="Arial" w:cs="Arial"/>
          <w:i/>
          <w:sz w:val="22"/>
          <w:szCs w:val="22"/>
        </w:rPr>
        <w:t>n</w:t>
      </w:r>
      <w:r w:rsidRPr="00B2523C">
        <w:rPr>
          <w:rFonts w:ascii="Arial" w:hAnsi="Arial" w:cs="Arial"/>
          <w:i/>
          <w:sz w:val="22"/>
          <w:szCs w:val="22"/>
        </w:rPr>
        <w:t xml:space="preserve"> mat</w:t>
      </w:r>
      <w:r>
        <w:rPr>
          <w:rFonts w:ascii="Arial" w:hAnsi="Arial" w:cs="Arial"/>
          <w:i/>
          <w:sz w:val="22"/>
          <w:szCs w:val="22"/>
        </w:rPr>
        <w:t>ematiksel olarak doğru olduğunu,</w:t>
      </w:r>
    </w:p>
    <w:p w:rsidR="00EE7E2D"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 xml:space="preserve">2. maddeye istinaden, toplam tutarın </w:t>
      </w:r>
      <w:r>
        <w:rPr>
          <w:rFonts w:ascii="Arial" w:hAnsi="Arial" w:cs="Arial"/>
          <w:i/>
          <w:sz w:val="22"/>
          <w:szCs w:val="22"/>
        </w:rPr>
        <w:t>Finansal</w:t>
      </w:r>
      <w:r w:rsidRPr="00B2523C">
        <w:rPr>
          <w:rFonts w:ascii="Arial" w:hAnsi="Arial" w:cs="Arial"/>
          <w:i/>
          <w:sz w:val="22"/>
          <w:szCs w:val="22"/>
        </w:rPr>
        <w:t xml:space="preserve"> tablolardaki tutarlarla uyuştuğunu onaylıyoruz.</w:t>
      </w:r>
      <w:r w:rsidR="00E86E1F" w:rsidRPr="00E86E1F">
        <w:rPr>
          <w:rFonts w:ascii="Arial" w:hAnsi="Arial" w:cs="Arial"/>
          <w:i/>
          <w:sz w:val="22"/>
          <w:szCs w:val="22"/>
        </w:rPr>
        <w:t xml:space="preserve"> </w:t>
      </w:r>
      <w:r w:rsidR="00E86E1F">
        <w:rPr>
          <w:rFonts w:ascii="Arial" w:hAnsi="Arial" w:cs="Arial"/>
          <w:i/>
          <w:sz w:val="22"/>
          <w:szCs w:val="22"/>
        </w:rPr>
        <w:t>Mali</w:t>
      </w:r>
      <w:r w:rsidR="00C00581">
        <w:rPr>
          <w:rFonts w:ascii="Arial" w:hAnsi="Arial" w:cs="Arial"/>
          <w:i/>
          <w:sz w:val="22"/>
          <w:szCs w:val="22"/>
        </w:rPr>
        <w:t xml:space="preserve"> Tabloların 31 Aralık 2024</w:t>
      </w:r>
      <w:r w:rsidR="00E86E1F">
        <w:rPr>
          <w:rFonts w:ascii="Arial" w:hAnsi="Arial" w:cs="Arial"/>
          <w:i/>
          <w:sz w:val="22"/>
          <w:szCs w:val="22"/>
        </w:rPr>
        <w:t xml:space="preserve"> tarihl</w:t>
      </w:r>
      <w:r w:rsidR="00C00581">
        <w:rPr>
          <w:rFonts w:ascii="Arial" w:hAnsi="Arial" w:cs="Arial"/>
          <w:i/>
          <w:sz w:val="22"/>
          <w:szCs w:val="22"/>
        </w:rPr>
        <w:t>i olması nedeniyle 28 Şubat 2025</w:t>
      </w:r>
      <w:r w:rsidR="00E86E1F">
        <w:rPr>
          <w:rFonts w:ascii="Arial" w:hAnsi="Arial" w:cs="Arial"/>
          <w:i/>
          <w:sz w:val="22"/>
          <w:szCs w:val="22"/>
        </w:rPr>
        <w:t xml:space="preserve"> tarihi itibarıyla oyuncu transferinden kaynaklanan borçların mali tablolar ile mutabakatı aşağıdaki gibidir:</w:t>
      </w:r>
    </w:p>
    <w:tbl>
      <w:tblPr>
        <w:tblW w:w="9500" w:type="dxa"/>
        <w:tblCellMar>
          <w:left w:w="70" w:type="dxa"/>
          <w:right w:w="70" w:type="dxa"/>
        </w:tblCellMar>
        <w:tblLook w:val="04A0" w:firstRow="1" w:lastRow="0" w:firstColumn="1" w:lastColumn="0" w:noHBand="0" w:noVBand="1"/>
      </w:tblPr>
      <w:tblGrid>
        <w:gridCol w:w="7513"/>
        <w:gridCol w:w="567"/>
        <w:gridCol w:w="1420"/>
      </w:tblGrid>
      <w:tr w:rsidR="00612012" w:rsidRPr="00612012" w:rsidTr="00612012">
        <w:trPr>
          <w:trHeight w:val="288"/>
        </w:trPr>
        <w:tc>
          <w:tcPr>
            <w:tcW w:w="7513" w:type="dxa"/>
            <w:tcBorders>
              <w:top w:val="nil"/>
              <w:left w:val="nil"/>
              <w:bottom w:val="single" w:sz="4" w:space="0" w:color="auto"/>
              <w:right w:val="nil"/>
            </w:tcBorders>
            <w:shd w:val="clear" w:color="auto" w:fill="auto"/>
            <w:noWrap/>
            <w:vAlign w:val="bottom"/>
            <w:hideMark/>
          </w:tcPr>
          <w:p w:rsidR="00612012" w:rsidRPr="00CA4966" w:rsidRDefault="00612012" w:rsidP="00612012">
            <w:pPr>
              <w:rPr>
                <w:rFonts w:ascii="Calibri" w:hAnsi="Calibri" w:cs="Calibri"/>
                <w:color w:val="000000"/>
                <w:sz w:val="22"/>
                <w:szCs w:val="22"/>
              </w:rPr>
            </w:pPr>
            <w:r w:rsidRPr="00CA4966">
              <w:rPr>
                <w:rFonts w:ascii="Calibri" w:hAnsi="Calibri" w:cs="Calibri"/>
                <w:color w:val="000000"/>
                <w:sz w:val="22"/>
                <w:szCs w:val="22"/>
              </w:rPr>
              <w:t> </w:t>
            </w:r>
          </w:p>
        </w:tc>
        <w:tc>
          <w:tcPr>
            <w:tcW w:w="567" w:type="dxa"/>
            <w:tcBorders>
              <w:top w:val="nil"/>
              <w:left w:val="nil"/>
              <w:bottom w:val="nil"/>
              <w:right w:val="nil"/>
            </w:tcBorders>
            <w:shd w:val="clear" w:color="auto" w:fill="auto"/>
            <w:noWrap/>
            <w:vAlign w:val="bottom"/>
            <w:hideMark/>
          </w:tcPr>
          <w:p w:rsidR="00612012" w:rsidRPr="00CA4966" w:rsidRDefault="00612012" w:rsidP="00612012">
            <w:pPr>
              <w:rPr>
                <w:rFonts w:ascii="Calibri" w:hAnsi="Calibri" w:cs="Calibri"/>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612012" w:rsidRPr="00CA4966" w:rsidRDefault="00612012" w:rsidP="00612012">
            <w:pPr>
              <w:jc w:val="center"/>
              <w:rPr>
                <w:rFonts w:ascii="Calibri" w:hAnsi="Calibri" w:cs="Calibri"/>
                <w:b/>
                <w:bCs/>
                <w:color w:val="000000"/>
                <w:sz w:val="22"/>
                <w:szCs w:val="22"/>
              </w:rPr>
            </w:pPr>
            <w:r w:rsidRPr="00CA4966">
              <w:rPr>
                <w:rFonts w:ascii="Calibri" w:hAnsi="Calibri" w:cs="Calibri"/>
                <w:b/>
                <w:bCs/>
                <w:color w:val="000000"/>
                <w:sz w:val="22"/>
                <w:szCs w:val="22"/>
              </w:rPr>
              <w:t>TL</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CA4966" w:rsidRDefault="00612012" w:rsidP="00CA4966">
            <w:pPr>
              <w:rPr>
                <w:rFonts w:ascii="Arial" w:hAnsi="Arial" w:cs="Arial"/>
                <w:sz w:val="20"/>
                <w:szCs w:val="20"/>
              </w:rPr>
            </w:pPr>
            <w:r w:rsidRPr="00CA4966">
              <w:rPr>
                <w:rFonts w:ascii="Arial" w:hAnsi="Arial" w:cs="Arial"/>
                <w:sz w:val="20"/>
                <w:szCs w:val="20"/>
              </w:rPr>
              <w:t>31 Aralık 202</w:t>
            </w:r>
            <w:r w:rsidR="00C00581">
              <w:rPr>
                <w:rFonts w:ascii="Arial" w:hAnsi="Arial" w:cs="Arial"/>
                <w:sz w:val="20"/>
                <w:szCs w:val="20"/>
              </w:rPr>
              <w:t>4</w:t>
            </w:r>
            <w:r w:rsidRPr="00CA4966">
              <w:rPr>
                <w:rFonts w:ascii="Arial" w:hAnsi="Arial" w:cs="Arial"/>
                <w:sz w:val="20"/>
                <w:szCs w:val="20"/>
              </w:rPr>
              <w:t xml:space="preserve"> Tarihi İtibarıyla Oyuncu Transferinden Kaynaklanan Toplam Borç </w:t>
            </w:r>
          </w:p>
        </w:tc>
        <w:tc>
          <w:tcPr>
            <w:tcW w:w="567" w:type="dxa"/>
            <w:tcBorders>
              <w:top w:val="nil"/>
              <w:left w:val="nil"/>
              <w:bottom w:val="nil"/>
              <w:right w:val="nil"/>
            </w:tcBorders>
            <w:shd w:val="clear" w:color="auto" w:fill="auto"/>
            <w:noWrap/>
            <w:vAlign w:val="bottom"/>
            <w:hideMark/>
          </w:tcPr>
          <w:p w:rsidR="00612012" w:rsidRPr="00CA4966" w:rsidRDefault="00612012" w:rsidP="00612012">
            <w:pPr>
              <w:rPr>
                <w:rFonts w:ascii="Arial" w:hAnsi="Arial" w:cs="Arial"/>
                <w:sz w:val="20"/>
                <w:szCs w:val="20"/>
              </w:rPr>
            </w:pPr>
          </w:p>
        </w:tc>
        <w:tc>
          <w:tcPr>
            <w:tcW w:w="1420" w:type="dxa"/>
            <w:tcBorders>
              <w:top w:val="nil"/>
              <w:left w:val="nil"/>
              <w:bottom w:val="nil"/>
              <w:right w:val="nil"/>
            </w:tcBorders>
            <w:shd w:val="clear" w:color="auto" w:fill="auto"/>
            <w:noWrap/>
            <w:vAlign w:val="bottom"/>
            <w:hideMark/>
          </w:tcPr>
          <w:p w:rsidR="00612012" w:rsidRPr="00CA4966" w:rsidRDefault="00612012" w:rsidP="00612012">
            <w:pPr>
              <w:jc w:val="right"/>
              <w:rPr>
                <w:rFonts w:ascii="Arial" w:hAnsi="Arial" w:cs="Arial"/>
                <w:sz w:val="20"/>
                <w:szCs w:val="20"/>
              </w:rPr>
            </w:pPr>
            <w:r w:rsidRPr="00CA4966">
              <w:rPr>
                <w:rFonts w:ascii="Arial" w:hAnsi="Arial" w:cs="Arial"/>
                <w:sz w:val="20"/>
                <w:szCs w:val="20"/>
              </w:rPr>
              <w:t>0</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CA4966" w:rsidRDefault="00C00581" w:rsidP="00C00581">
            <w:pPr>
              <w:rPr>
                <w:rFonts w:ascii="Arial" w:hAnsi="Arial" w:cs="Arial"/>
                <w:sz w:val="20"/>
                <w:szCs w:val="20"/>
              </w:rPr>
            </w:pPr>
            <w:r>
              <w:rPr>
                <w:rFonts w:ascii="Arial" w:hAnsi="Arial" w:cs="Arial"/>
                <w:sz w:val="20"/>
                <w:szCs w:val="20"/>
              </w:rPr>
              <w:t>01 Ocak 2025</w:t>
            </w:r>
            <w:r w:rsidR="00CA4966">
              <w:rPr>
                <w:rFonts w:ascii="Arial" w:hAnsi="Arial" w:cs="Arial"/>
                <w:sz w:val="20"/>
                <w:szCs w:val="20"/>
              </w:rPr>
              <w:t>-28 Şubat 202</w:t>
            </w:r>
            <w:r>
              <w:rPr>
                <w:rFonts w:ascii="Arial" w:hAnsi="Arial" w:cs="Arial"/>
                <w:sz w:val="20"/>
                <w:szCs w:val="20"/>
              </w:rPr>
              <w:t>5</w:t>
            </w:r>
            <w:r w:rsidR="00612012" w:rsidRPr="00CA4966">
              <w:rPr>
                <w:rFonts w:ascii="Arial" w:hAnsi="Arial" w:cs="Arial"/>
                <w:sz w:val="20"/>
                <w:szCs w:val="20"/>
              </w:rPr>
              <w:t xml:space="preserve"> Dönemi Yapılan Transferler Kaynaklı Toplam Borç</w:t>
            </w:r>
          </w:p>
        </w:tc>
        <w:tc>
          <w:tcPr>
            <w:tcW w:w="567" w:type="dxa"/>
            <w:tcBorders>
              <w:top w:val="nil"/>
              <w:left w:val="nil"/>
              <w:bottom w:val="nil"/>
              <w:right w:val="nil"/>
            </w:tcBorders>
            <w:shd w:val="clear" w:color="auto" w:fill="auto"/>
            <w:noWrap/>
            <w:vAlign w:val="bottom"/>
            <w:hideMark/>
          </w:tcPr>
          <w:p w:rsidR="00612012" w:rsidRPr="00CA4966" w:rsidRDefault="00612012" w:rsidP="00612012">
            <w:pPr>
              <w:rPr>
                <w:rFonts w:ascii="Arial" w:hAnsi="Arial" w:cs="Arial"/>
                <w:sz w:val="20"/>
                <w:szCs w:val="20"/>
              </w:rPr>
            </w:pPr>
          </w:p>
        </w:tc>
        <w:tc>
          <w:tcPr>
            <w:tcW w:w="1420" w:type="dxa"/>
            <w:tcBorders>
              <w:top w:val="nil"/>
              <w:left w:val="nil"/>
              <w:bottom w:val="nil"/>
              <w:right w:val="nil"/>
            </w:tcBorders>
            <w:shd w:val="clear" w:color="auto" w:fill="auto"/>
            <w:noWrap/>
            <w:vAlign w:val="bottom"/>
            <w:hideMark/>
          </w:tcPr>
          <w:p w:rsidR="00612012" w:rsidRPr="00CA4966" w:rsidRDefault="00612012" w:rsidP="00612012">
            <w:pPr>
              <w:jc w:val="right"/>
              <w:rPr>
                <w:rFonts w:ascii="Arial" w:hAnsi="Arial" w:cs="Arial"/>
                <w:sz w:val="20"/>
                <w:szCs w:val="20"/>
              </w:rPr>
            </w:pPr>
            <w:r w:rsidRPr="00CA4966">
              <w:rPr>
                <w:rFonts w:ascii="Arial" w:hAnsi="Arial" w:cs="Arial"/>
                <w:sz w:val="20"/>
                <w:szCs w:val="20"/>
              </w:rPr>
              <w:t>0</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CA4966" w:rsidRDefault="00C00581" w:rsidP="00612012">
            <w:pPr>
              <w:rPr>
                <w:rFonts w:ascii="Arial" w:hAnsi="Arial" w:cs="Arial"/>
                <w:sz w:val="20"/>
                <w:szCs w:val="20"/>
              </w:rPr>
            </w:pPr>
            <w:r>
              <w:rPr>
                <w:rFonts w:ascii="Arial" w:hAnsi="Arial" w:cs="Arial"/>
                <w:sz w:val="20"/>
                <w:szCs w:val="20"/>
              </w:rPr>
              <w:t>01 Ocak 2025-28 Şubat 2025</w:t>
            </w:r>
            <w:r w:rsidR="00612012" w:rsidRPr="00CA4966">
              <w:rPr>
                <w:rFonts w:ascii="Arial" w:hAnsi="Arial" w:cs="Arial"/>
                <w:sz w:val="20"/>
                <w:szCs w:val="20"/>
              </w:rPr>
              <w:t xml:space="preserve"> Dönemi Yapılan Transferler Ödemeleri</w:t>
            </w:r>
          </w:p>
        </w:tc>
        <w:tc>
          <w:tcPr>
            <w:tcW w:w="567" w:type="dxa"/>
            <w:tcBorders>
              <w:top w:val="nil"/>
              <w:left w:val="nil"/>
              <w:bottom w:val="nil"/>
              <w:right w:val="nil"/>
            </w:tcBorders>
            <w:shd w:val="clear" w:color="auto" w:fill="auto"/>
            <w:noWrap/>
            <w:vAlign w:val="bottom"/>
            <w:hideMark/>
          </w:tcPr>
          <w:p w:rsidR="00612012" w:rsidRPr="00CA4966" w:rsidRDefault="00612012" w:rsidP="00612012">
            <w:pPr>
              <w:rPr>
                <w:rFonts w:ascii="Arial" w:hAnsi="Arial" w:cs="Arial"/>
                <w:sz w:val="20"/>
                <w:szCs w:val="20"/>
              </w:rPr>
            </w:pPr>
            <w:r w:rsidRPr="00CA4966">
              <w:rPr>
                <w:rFonts w:ascii="Arial" w:hAnsi="Arial" w:cs="Arial"/>
                <w:sz w:val="20"/>
                <w:szCs w:val="20"/>
              </w:rPr>
              <w:t>( - )</w:t>
            </w:r>
          </w:p>
        </w:tc>
        <w:tc>
          <w:tcPr>
            <w:tcW w:w="1420" w:type="dxa"/>
            <w:tcBorders>
              <w:top w:val="nil"/>
              <w:left w:val="nil"/>
              <w:bottom w:val="nil"/>
              <w:right w:val="nil"/>
            </w:tcBorders>
            <w:shd w:val="clear" w:color="auto" w:fill="auto"/>
            <w:noWrap/>
            <w:vAlign w:val="bottom"/>
            <w:hideMark/>
          </w:tcPr>
          <w:p w:rsidR="00612012" w:rsidRPr="00CA4966" w:rsidRDefault="00612012" w:rsidP="00612012">
            <w:pPr>
              <w:jc w:val="right"/>
              <w:rPr>
                <w:rFonts w:ascii="Arial" w:hAnsi="Arial" w:cs="Arial"/>
                <w:sz w:val="20"/>
                <w:szCs w:val="20"/>
              </w:rPr>
            </w:pPr>
            <w:r w:rsidRPr="00CA4966">
              <w:rPr>
                <w:rFonts w:ascii="Arial" w:hAnsi="Arial" w:cs="Arial"/>
                <w:sz w:val="20"/>
                <w:szCs w:val="20"/>
              </w:rPr>
              <w:t>0</w:t>
            </w:r>
          </w:p>
        </w:tc>
      </w:tr>
      <w:tr w:rsidR="00612012" w:rsidRPr="00612012" w:rsidTr="00612012">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612012" w:rsidRPr="00CA4966" w:rsidRDefault="00C00581" w:rsidP="00612012">
            <w:pPr>
              <w:rPr>
                <w:rFonts w:ascii="Arial" w:hAnsi="Arial" w:cs="Arial"/>
                <w:sz w:val="20"/>
                <w:szCs w:val="20"/>
              </w:rPr>
            </w:pPr>
            <w:r>
              <w:rPr>
                <w:rFonts w:ascii="Arial" w:hAnsi="Arial" w:cs="Arial"/>
                <w:sz w:val="20"/>
                <w:szCs w:val="20"/>
              </w:rPr>
              <w:t>28 Şubat 2025</w:t>
            </w:r>
            <w:r w:rsidR="00612012" w:rsidRPr="00CA4966">
              <w:rPr>
                <w:rFonts w:ascii="Arial" w:hAnsi="Arial" w:cs="Arial"/>
                <w:sz w:val="20"/>
                <w:szCs w:val="20"/>
              </w:rPr>
              <w:t xml:space="preserve"> İtibarıyla Oyuncu Transferinden Kaynaklanan Toplam Borç</w:t>
            </w:r>
          </w:p>
          <w:p w:rsidR="00612012" w:rsidRPr="00CA4966" w:rsidRDefault="00612012" w:rsidP="00612012">
            <w:pPr>
              <w:rPr>
                <w:rFonts w:ascii="Arial" w:hAnsi="Arial" w:cs="Arial"/>
                <w:sz w:val="20"/>
                <w:szCs w:val="20"/>
              </w:rPr>
            </w:pPr>
            <w:r w:rsidRPr="00CA4966">
              <w:rPr>
                <w:rFonts w:ascii="Arial" w:hAnsi="Arial" w:cs="Arial"/>
                <w:sz w:val="20"/>
                <w:szCs w:val="20"/>
              </w:rPr>
              <w:t xml:space="preserve"> ( Transfer Borçlar Tablosu)</w:t>
            </w:r>
          </w:p>
        </w:tc>
        <w:tc>
          <w:tcPr>
            <w:tcW w:w="567" w:type="dxa"/>
            <w:tcBorders>
              <w:top w:val="nil"/>
              <w:left w:val="nil"/>
              <w:bottom w:val="nil"/>
              <w:right w:val="nil"/>
            </w:tcBorders>
            <w:shd w:val="clear" w:color="auto" w:fill="auto"/>
            <w:noWrap/>
            <w:vAlign w:val="bottom"/>
            <w:hideMark/>
          </w:tcPr>
          <w:p w:rsidR="00612012" w:rsidRPr="00CA4966" w:rsidRDefault="00612012" w:rsidP="00612012">
            <w:pPr>
              <w:rPr>
                <w:rFonts w:ascii="Arial" w:hAnsi="Arial" w:cs="Arial"/>
                <w:sz w:val="20"/>
                <w:szCs w:val="20"/>
              </w:rPr>
            </w:pPr>
          </w:p>
        </w:tc>
        <w:tc>
          <w:tcPr>
            <w:tcW w:w="1420" w:type="dxa"/>
            <w:tcBorders>
              <w:top w:val="single" w:sz="4" w:space="0" w:color="auto"/>
              <w:left w:val="nil"/>
              <w:bottom w:val="single" w:sz="4" w:space="0" w:color="auto"/>
              <w:right w:val="nil"/>
            </w:tcBorders>
            <w:shd w:val="clear" w:color="auto" w:fill="auto"/>
            <w:noWrap/>
            <w:vAlign w:val="bottom"/>
            <w:hideMark/>
          </w:tcPr>
          <w:p w:rsidR="00612012" w:rsidRPr="00CA4966" w:rsidRDefault="00612012" w:rsidP="00612012">
            <w:pPr>
              <w:jc w:val="right"/>
              <w:rPr>
                <w:rFonts w:ascii="Arial" w:hAnsi="Arial" w:cs="Arial"/>
                <w:sz w:val="20"/>
                <w:szCs w:val="20"/>
              </w:rPr>
            </w:pPr>
            <w:r w:rsidRPr="00CA4966">
              <w:rPr>
                <w:rFonts w:ascii="Arial" w:hAnsi="Arial" w:cs="Arial"/>
                <w:sz w:val="20"/>
                <w:szCs w:val="20"/>
              </w:rPr>
              <w:t>0</w:t>
            </w:r>
          </w:p>
        </w:tc>
      </w:tr>
    </w:tbl>
    <w:p w:rsidR="00612012" w:rsidRDefault="00612012" w:rsidP="00612012">
      <w:pPr>
        <w:spacing w:after="180"/>
        <w:jc w:val="both"/>
        <w:rPr>
          <w:rFonts w:ascii="Arial" w:hAnsi="Arial" w:cs="Arial"/>
          <w:i/>
          <w:sz w:val="22"/>
          <w:szCs w:val="22"/>
        </w:rPr>
      </w:pP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3. maddeye istinaden,  transfer-kiralama sözleşme tablosunda</w:t>
      </w:r>
      <w:r>
        <w:rPr>
          <w:rFonts w:ascii="Arial" w:hAnsi="Arial" w:cs="Arial"/>
          <w:i/>
          <w:sz w:val="22"/>
          <w:szCs w:val="22"/>
        </w:rPr>
        <w:t xml:space="preserve">n </w:t>
      </w:r>
      <w:r w:rsidRPr="003236DE">
        <w:rPr>
          <w:rFonts w:ascii="Arial" w:hAnsi="Arial" w:cs="Arial"/>
          <w:b/>
          <w:i/>
          <w:sz w:val="22"/>
          <w:szCs w:val="22"/>
        </w:rPr>
        <w:t>TÜM</w:t>
      </w:r>
      <w:r>
        <w:rPr>
          <w:rFonts w:ascii="Arial" w:hAnsi="Arial" w:cs="Arial"/>
          <w:i/>
          <w:sz w:val="22"/>
          <w:szCs w:val="22"/>
        </w:rPr>
        <w:t xml:space="preserve"> transfer sözleşmelerini</w:t>
      </w:r>
      <w:r w:rsidRPr="00B2523C">
        <w:rPr>
          <w:rFonts w:ascii="Arial" w:hAnsi="Arial" w:cs="Arial"/>
          <w:i/>
          <w:sz w:val="22"/>
          <w:szCs w:val="22"/>
        </w:rPr>
        <w:t xml:space="preserve"> inceledik ve bu inceleme toplam transfer değerinin ve sayıs</w:t>
      </w:r>
      <w:r>
        <w:rPr>
          <w:rFonts w:ascii="Arial" w:hAnsi="Arial" w:cs="Arial"/>
          <w:i/>
          <w:sz w:val="22"/>
          <w:szCs w:val="22"/>
        </w:rPr>
        <w:t>ının %100.</w:t>
      </w:r>
      <w:r w:rsidRPr="00937999">
        <w:rPr>
          <w:rFonts w:ascii="Arial" w:hAnsi="Arial" w:cs="Arial"/>
          <w:i/>
          <w:sz w:val="22"/>
          <w:szCs w:val="22"/>
        </w:rPr>
        <w:t>teşkil ettiğini gördük</w:t>
      </w:r>
      <w:r>
        <w:rPr>
          <w:rFonts w:ascii="Arial" w:hAnsi="Arial" w:cs="Arial"/>
          <w:i/>
          <w:sz w:val="22"/>
          <w:szCs w:val="22"/>
        </w:rPr>
        <w:t>.</w:t>
      </w: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4. maddeye istinaden, transfer-kir</w:t>
      </w:r>
      <w:r>
        <w:rPr>
          <w:rFonts w:ascii="Arial" w:hAnsi="Arial" w:cs="Arial"/>
          <w:i/>
          <w:sz w:val="22"/>
          <w:szCs w:val="22"/>
        </w:rPr>
        <w:t xml:space="preserve">alama borçları tablosunda </w:t>
      </w:r>
      <w:r w:rsidRPr="003236DE">
        <w:rPr>
          <w:rFonts w:ascii="Arial" w:hAnsi="Arial" w:cs="Arial"/>
          <w:b/>
          <w:i/>
          <w:sz w:val="22"/>
          <w:szCs w:val="22"/>
        </w:rPr>
        <w:t>TÜM</w:t>
      </w:r>
      <w:r w:rsidRPr="00B2523C">
        <w:rPr>
          <w:rFonts w:ascii="Arial" w:hAnsi="Arial" w:cs="Arial"/>
          <w:i/>
          <w:sz w:val="22"/>
          <w:szCs w:val="22"/>
        </w:rPr>
        <w:t xml:space="preserve"> transfer ödemesi incelenmiştir. Ödenen tutarların, borçlar tablosunda doğr</w:t>
      </w:r>
      <w:r>
        <w:rPr>
          <w:rFonts w:ascii="Arial" w:hAnsi="Arial" w:cs="Arial"/>
          <w:i/>
          <w:sz w:val="22"/>
          <w:szCs w:val="22"/>
        </w:rPr>
        <w:t>u şekilde yansıtıldığını görülmüştür.</w:t>
      </w:r>
    </w:p>
    <w:p w:rsidR="00EE7E2D" w:rsidRPr="00990B29" w:rsidRDefault="00EE7E2D" w:rsidP="00EE7E2D">
      <w:pPr>
        <w:numPr>
          <w:ilvl w:val="0"/>
          <w:numId w:val="1"/>
        </w:numPr>
        <w:spacing w:after="180"/>
        <w:jc w:val="both"/>
        <w:rPr>
          <w:rFonts w:ascii="Arial" w:hAnsi="Arial" w:cs="Arial"/>
          <w:b/>
          <w:i/>
          <w:color w:val="FF0000"/>
          <w:sz w:val="20"/>
          <w:szCs w:val="20"/>
        </w:rPr>
      </w:pPr>
      <w:r w:rsidRPr="00937999">
        <w:rPr>
          <w:rFonts w:ascii="Arial" w:hAnsi="Arial" w:cs="Arial"/>
          <w:i/>
          <w:sz w:val="22"/>
          <w:szCs w:val="22"/>
        </w:rPr>
        <w:t xml:space="preserve">5. ve 6. maddelere istinaden, </w:t>
      </w:r>
      <w:proofErr w:type="gramStart"/>
      <w:r w:rsidRPr="00937999">
        <w:rPr>
          <w:rFonts w:ascii="Arial" w:hAnsi="Arial" w:cs="Arial"/>
          <w:i/>
          <w:sz w:val="22"/>
          <w:szCs w:val="22"/>
        </w:rPr>
        <w:t>………..</w:t>
      </w:r>
      <w:proofErr w:type="gramEnd"/>
      <w:r w:rsidRPr="00937999">
        <w:rPr>
          <w:rFonts w:ascii="Arial" w:hAnsi="Arial" w:cs="Arial"/>
          <w:i/>
          <w:sz w:val="22"/>
          <w:szCs w:val="22"/>
        </w:rPr>
        <w:t xml:space="preserve"> </w:t>
      </w:r>
      <w:proofErr w:type="gramStart"/>
      <w:r w:rsidRPr="00937999">
        <w:rPr>
          <w:rFonts w:ascii="Arial" w:hAnsi="Arial" w:cs="Arial"/>
          <w:i/>
          <w:sz w:val="22"/>
          <w:szCs w:val="22"/>
        </w:rPr>
        <w:t>kulübünün</w:t>
      </w:r>
      <w:proofErr w:type="gramEnd"/>
      <w:r w:rsidRPr="00937999">
        <w:rPr>
          <w:rFonts w:ascii="Arial" w:hAnsi="Arial" w:cs="Arial"/>
          <w:i/>
          <w:sz w:val="22"/>
          <w:szCs w:val="22"/>
        </w:rPr>
        <w:t xml:space="preserve"> </w:t>
      </w:r>
      <w:r w:rsidR="00C00581">
        <w:rPr>
          <w:rFonts w:ascii="Arial" w:hAnsi="Arial" w:cs="Arial"/>
          <w:b/>
          <w:i/>
          <w:sz w:val="22"/>
          <w:szCs w:val="22"/>
        </w:rPr>
        <w:t>28 Şubat 2025</w:t>
      </w:r>
      <w:r>
        <w:rPr>
          <w:rFonts w:ascii="Arial" w:hAnsi="Arial" w:cs="Arial"/>
          <w:b/>
          <w:i/>
          <w:sz w:val="22"/>
          <w:szCs w:val="22"/>
        </w:rPr>
        <w:t xml:space="preserve"> ve öncesinde yapılan transferlere ilişkin 3</w:t>
      </w:r>
      <w:r w:rsidR="000557BB">
        <w:rPr>
          <w:rFonts w:ascii="Arial" w:hAnsi="Arial" w:cs="Arial"/>
          <w:b/>
          <w:i/>
          <w:sz w:val="22"/>
          <w:szCs w:val="22"/>
        </w:rPr>
        <w:t>1 Mart 202</w:t>
      </w:r>
      <w:r w:rsidR="00C00581">
        <w:rPr>
          <w:rFonts w:ascii="Arial" w:hAnsi="Arial" w:cs="Arial"/>
          <w:b/>
          <w:i/>
          <w:sz w:val="22"/>
          <w:szCs w:val="22"/>
        </w:rPr>
        <w:t>5</w:t>
      </w:r>
      <w:r w:rsidRPr="00937999">
        <w:rPr>
          <w:rFonts w:ascii="Arial" w:hAnsi="Arial" w:cs="Arial"/>
          <w:i/>
          <w:sz w:val="22"/>
          <w:szCs w:val="22"/>
        </w:rPr>
        <w:t xml:space="preserve"> tarihine kadar vadesi geçmiş olan ödemelerini, </w:t>
      </w:r>
      <w:r w:rsidR="00CA4966">
        <w:rPr>
          <w:rFonts w:ascii="Arial" w:hAnsi="Arial" w:cs="Arial"/>
          <w:b/>
          <w:i/>
          <w:sz w:val="22"/>
          <w:szCs w:val="22"/>
        </w:rPr>
        <w:t xml:space="preserve">xx/xx/2024 </w:t>
      </w:r>
      <w:r w:rsidRPr="00937999">
        <w:rPr>
          <w:rFonts w:ascii="Arial" w:hAnsi="Arial" w:cs="Arial"/>
          <w:i/>
          <w:sz w:val="22"/>
          <w:szCs w:val="22"/>
        </w:rPr>
        <w:t xml:space="preserve">ve </w:t>
      </w:r>
      <w:r w:rsidR="000557BB">
        <w:rPr>
          <w:rFonts w:ascii="Arial" w:hAnsi="Arial" w:cs="Arial"/>
          <w:b/>
          <w:i/>
          <w:sz w:val="22"/>
          <w:szCs w:val="22"/>
        </w:rPr>
        <w:t>xx/xx/202</w:t>
      </w:r>
      <w:r w:rsidR="00CA4966">
        <w:rPr>
          <w:rFonts w:ascii="Arial" w:hAnsi="Arial" w:cs="Arial"/>
          <w:b/>
          <w:i/>
          <w:sz w:val="22"/>
          <w:szCs w:val="22"/>
        </w:rPr>
        <w:t>4</w:t>
      </w:r>
      <w:r w:rsidRPr="00937999">
        <w:rPr>
          <w:rFonts w:ascii="Arial" w:hAnsi="Arial" w:cs="Arial"/>
          <w:i/>
          <w:sz w:val="22"/>
          <w:szCs w:val="22"/>
        </w:rPr>
        <w:t xml:space="preserve"> tarihlerinde ödendiğinin kanıtları tarafımızca görülmüştür.</w:t>
      </w:r>
      <w:r>
        <w:rPr>
          <w:rFonts w:ascii="Arial" w:hAnsi="Arial" w:cs="Arial"/>
          <w:i/>
          <w:sz w:val="22"/>
          <w:szCs w:val="22"/>
        </w:rPr>
        <w:t xml:space="preserve"> </w:t>
      </w:r>
      <w:r>
        <w:rPr>
          <w:rFonts w:ascii="Arial" w:hAnsi="Arial" w:cs="Arial"/>
          <w:b/>
          <w:i/>
          <w:color w:val="FF0000"/>
          <w:sz w:val="20"/>
          <w:szCs w:val="20"/>
        </w:rPr>
        <w:t>(UEFA Kulüp Lisansı için tüm vade</w:t>
      </w:r>
      <w:r w:rsidR="000557BB">
        <w:rPr>
          <w:rFonts w:ascii="Arial" w:hAnsi="Arial" w:cs="Arial"/>
          <w:b/>
          <w:i/>
          <w:color w:val="FF0000"/>
          <w:sz w:val="20"/>
          <w:szCs w:val="20"/>
        </w:rPr>
        <w:t>si geçmiş borçların 31 Mart 202</w:t>
      </w:r>
      <w:r w:rsidR="00CA4966">
        <w:rPr>
          <w:rFonts w:ascii="Arial" w:hAnsi="Arial" w:cs="Arial"/>
          <w:b/>
          <w:i/>
          <w:color w:val="FF0000"/>
          <w:sz w:val="20"/>
          <w:szCs w:val="20"/>
        </w:rPr>
        <w:t>4</w:t>
      </w:r>
      <w:r>
        <w:rPr>
          <w:rFonts w:ascii="Arial" w:hAnsi="Arial" w:cs="Arial"/>
          <w:b/>
          <w:i/>
          <w:color w:val="FF0000"/>
          <w:sz w:val="20"/>
          <w:szCs w:val="20"/>
        </w:rPr>
        <w:t>’e kadar ödenmiş olması gerekmektedir</w:t>
      </w:r>
      <w:r w:rsidRPr="00990B29">
        <w:rPr>
          <w:rFonts w:ascii="Arial" w:hAnsi="Arial" w:cs="Arial"/>
          <w:b/>
          <w:i/>
          <w:color w:val="FF0000"/>
          <w:sz w:val="20"/>
          <w:szCs w:val="20"/>
        </w:rPr>
        <w:t>)</w:t>
      </w:r>
    </w:p>
    <w:p w:rsidR="00EE7E2D" w:rsidRDefault="00EE7E2D" w:rsidP="00EE7E2D">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Bu yapılan </w:t>
      </w:r>
      <w:proofErr w:type="gramStart"/>
      <w:r>
        <w:rPr>
          <w:rFonts w:ascii="Arial" w:hAnsi="Arial" w:cs="Arial"/>
          <w:color w:val="000000"/>
          <w:sz w:val="22"/>
          <w:szCs w:val="22"/>
        </w:rPr>
        <w:t>uluslar arası</w:t>
      </w:r>
      <w:proofErr w:type="gramEnd"/>
      <w:r>
        <w:rPr>
          <w:rFonts w:ascii="Arial" w:hAnsi="Arial" w:cs="Arial"/>
          <w:color w:val="000000"/>
          <w:sz w:val="22"/>
          <w:szCs w:val="22"/>
        </w:rPr>
        <w:t xml:space="preserve"> denetim standartlarına uygun olarak yapılmış bir denetim ve inceleme değildir. </w:t>
      </w:r>
      <w:r w:rsidR="00C13DCB" w:rsidRPr="00C13DCB">
        <w:rPr>
          <w:rFonts w:ascii="Arial" w:hAnsi="Arial" w:cs="Arial"/>
          <w:color w:val="000000"/>
          <w:sz w:val="22"/>
          <w:szCs w:val="22"/>
        </w:rPr>
        <w:t xml:space="preserve"> </w:t>
      </w:r>
      <w:r w:rsidR="00C00581">
        <w:rPr>
          <w:rFonts w:ascii="Arial" w:hAnsi="Arial" w:cs="Arial"/>
          <w:b/>
          <w:color w:val="000000"/>
          <w:sz w:val="22"/>
          <w:szCs w:val="22"/>
        </w:rPr>
        <w:t>28.02.2025</w:t>
      </w:r>
      <w:r w:rsidR="00C13DCB" w:rsidRPr="00E86E1F">
        <w:rPr>
          <w:rFonts w:ascii="Arial" w:hAnsi="Arial" w:cs="Arial"/>
          <w:b/>
          <w:color w:val="000000"/>
          <w:sz w:val="22"/>
          <w:szCs w:val="22"/>
        </w:rPr>
        <w:t xml:space="preserve"> Tarihine Kadar Yapılan Transferler ilişkin </w:t>
      </w:r>
      <w:r w:rsidRPr="00E86E1F">
        <w:rPr>
          <w:rFonts w:ascii="Arial" w:hAnsi="Arial" w:cs="Arial"/>
          <w:b/>
          <w:color w:val="000000"/>
          <w:sz w:val="22"/>
          <w:szCs w:val="22"/>
        </w:rPr>
        <w:t>31 Mart 20</w:t>
      </w:r>
      <w:r w:rsidR="00716586" w:rsidRPr="00E86E1F">
        <w:rPr>
          <w:rFonts w:ascii="Arial" w:hAnsi="Arial" w:cs="Arial"/>
          <w:b/>
          <w:color w:val="000000"/>
          <w:sz w:val="22"/>
          <w:szCs w:val="22"/>
        </w:rPr>
        <w:t>2</w:t>
      </w:r>
      <w:r w:rsidR="00C00581">
        <w:rPr>
          <w:rFonts w:ascii="Arial" w:hAnsi="Arial" w:cs="Arial"/>
          <w:b/>
          <w:color w:val="000000"/>
          <w:sz w:val="22"/>
          <w:szCs w:val="22"/>
        </w:rPr>
        <w:t>5</w:t>
      </w:r>
      <w:bookmarkStart w:id="0" w:name="_GoBack"/>
      <w:bookmarkEnd w:id="0"/>
      <w:r>
        <w:rPr>
          <w:rFonts w:ascii="Arial" w:hAnsi="Arial" w:cs="Arial"/>
          <w:color w:val="000000"/>
          <w:sz w:val="22"/>
          <w:szCs w:val="22"/>
        </w:rPr>
        <w:t xml:space="preserve"> tarihli ödemelerle ilgili hiç bir güvence verilmemektedir. </w:t>
      </w:r>
    </w:p>
    <w:p w:rsidR="00EE7E2D" w:rsidRPr="00AC2439" w:rsidRDefault="00EE7E2D" w:rsidP="00EE7E2D">
      <w:pPr>
        <w:autoSpaceDE w:val="0"/>
        <w:autoSpaceDN w:val="0"/>
        <w:adjustRightInd w:val="0"/>
        <w:jc w:val="both"/>
        <w:rPr>
          <w:rFonts w:ascii="Arial" w:hAnsi="Arial" w:cs="Arial"/>
          <w:color w:val="000000"/>
          <w:sz w:val="22"/>
          <w:szCs w:val="22"/>
        </w:rPr>
      </w:pPr>
    </w:p>
    <w:p w:rsidR="00EE7E2D" w:rsidRDefault="00EE7E2D" w:rsidP="00EE7E2D">
      <w:pPr>
        <w:autoSpaceDE w:val="0"/>
        <w:autoSpaceDN w:val="0"/>
        <w:adjustRightInd w:val="0"/>
        <w:jc w:val="both"/>
        <w:rPr>
          <w:rFonts w:ascii="Arial" w:hAnsi="Arial" w:cs="Arial"/>
          <w:color w:val="000000"/>
          <w:sz w:val="22"/>
          <w:szCs w:val="22"/>
        </w:rPr>
      </w:pPr>
      <w:r>
        <w:rPr>
          <w:rFonts w:ascii="Arial" w:hAnsi="Arial" w:cs="Arial"/>
          <w:color w:val="000000"/>
          <w:sz w:val="22"/>
          <w:szCs w:val="22"/>
        </w:rPr>
        <w:t>Bu yapılan denetim IAS standartlarına göre veya UFRS ye göre hazırlansaydı başka faktörlerde incelenip bu raporda beyan edilirdi.</w:t>
      </w:r>
    </w:p>
    <w:p w:rsidR="00EE7E2D" w:rsidRPr="00AC2439" w:rsidRDefault="00EE7E2D" w:rsidP="00EE7E2D">
      <w:pPr>
        <w:autoSpaceDE w:val="0"/>
        <w:autoSpaceDN w:val="0"/>
        <w:adjustRightInd w:val="0"/>
        <w:jc w:val="both"/>
        <w:rPr>
          <w:rFonts w:ascii="Arial" w:hAnsi="Arial" w:cs="Arial"/>
          <w:color w:val="000000"/>
          <w:sz w:val="22"/>
          <w:szCs w:val="22"/>
        </w:rPr>
      </w:pPr>
    </w:p>
    <w:p w:rsidR="00EE7E2D" w:rsidRDefault="00EE7E2D" w:rsidP="00EE7E2D">
      <w:pPr>
        <w:jc w:val="both"/>
        <w:rPr>
          <w:rFonts w:ascii="Arial" w:hAnsi="Arial" w:cs="Arial"/>
          <w:sz w:val="22"/>
          <w:szCs w:val="22"/>
        </w:rPr>
      </w:pPr>
      <w:r w:rsidRPr="00B90893">
        <w:rPr>
          <w:rFonts w:ascii="Arial" w:hAnsi="Arial" w:cs="Arial"/>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raporumuzla ilgili olarak Kulübün dışında hiç kimseye karşı sorumluluk veya yükümlülük kabul etmediğimizi beyan ederiz. </w:t>
      </w:r>
    </w:p>
    <w:p w:rsidR="00EE7E2D" w:rsidRDefault="00EE7E2D" w:rsidP="00EE7E2D">
      <w:pPr>
        <w:ind w:left="60"/>
        <w:jc w:val="both"/>
        <w:rPr>
          <w:rFonts w:ascii="Arial" w:hAnsi="Arial" w:cs="Arial"/>
          <w:color w:val="000000"/>
          <w:sz w:val="22"/>
          <w:szCs w:val="22"/>
        </w:rPr>
      </w:pPr>
    </w:p>
    <w:p w:rsidR="00EE7E2D" w:rsidRDefault="00EE7E2D" w:rsidP="00EE7E2D">
      <w:pPr>
        <w:ind w:left="60"/>
        <w:jc w:val="both"/>
        <w:rPr>
          <w:rFonts w:ascii="Arial" w:hAnsi="Arial"/>
          <w:sz w:val="18"/>
          <w:szCs w:val="18"/>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 xml:space="preserve"> </w:t>
      </w:r>
      <w:r>
        <w:rPr>
          <w:rFonts w:ascii="Arial" w:hAnsi="Arial" w:cs="Arial"/>
          <w:sz w:val="22"/>
          <w:szCs w:val="22"/>
        </w:rPr>
        <w:t>[imza]</w:t>
      </w:r>
      <w:r w:rsidRPr="00B90893">
        <w:rPr>
          <w:rFonts w:ascii="Arial" w:hAnsi="Arial" w:cs="Arial"/>
          <w:sz w:val="22"/>
          <w:szCs w:val="22"/>
        </w:rPr>
        <w:t xml:space="preserve"> </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b/>
          <w:bCs/>
          <w:sz w:val="22"/>
          <w:szCs w:val="22"/>
        </w:rPr>
      </w:pPr>
      <w:r w:rsidRPr="00B90893">
        <w:rPr>
          <w:rFonts w:ascii="Arial" w:hAnsi="Arial" w:cs="Arial"/>
          <w:b/>
          <w:bCs/>
          <w:sz w:val="22"/>
          <w:szCs w:val="22"/>
        </w:rPr>
        <w:t>Denetçi</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[Rapor tarihi]</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p>
    <w:p w:rsidR="00EE7E2D" w:rsidRPr="009F395B" w:rsidRDefault="00EE7E2D" w:rsidP="00EE7E2D">
      <w:pPr>
        <w:jc w:val="both"/>
        <w:rPr>
          <w:rFonts w:ascii="Arial" w:hAnsi="Arial" w:cs="Arial"/>
          <w:sz w:val="22"/>
          <w:szCs w:val="22"/>
          <w:u w:val="single"/>
        </w:rPr>
      </w:pPr>
      <w:r>
        <w:rPr>
          <w:rFonts w:ascii="Arial" w:hAnsi="Arial" w:cs="Arial"/>
          <w:sz w:val="22"/>
          <w:szCs w:val="22"/>
          <w:u w:val="single"/>
        </w:rPr>
        <w:t>EK</w:t>
      </w:r>
      <w:r w:rsidRPr="009F395B">
        <w:rPr>
          <w:rFonts w:ascii="Arial" w:hAnsi="Arial" w:cs="Arial"/>
          <w:sz w:val="22"/>
          <w:szCs w:val="22"/>
          <w:u w:val="single"/>
        </w:rPr>
        <w:t>:</w:t>
      </w:r>
    </w:p>
    <w:p w:rsidR="00EE7E2D" w:rsidRPr="00B90893" w:rsidRDefault="00EE7E2D" w:rsidP="00EE7E2D">
      <w:pPr>
        <w:jc w:val="both"/>
        <w:rPr>
          <w:rFonts w:ascii="Arial" w:hAnsi="Arial" w:cs="Arial"/>
          <w:sz w:val="22"/>
          <w:szCs w:val="22"/>
        </w:rPr>
      </w:pPr>
      <w:r>
        <w:rPr>
          <w:rFonts w:ascii="Arial" w:hAnsi="Arial" w:cs="Arial"/>
          <w:sz w:val="22"/>
          <w:szCs w:val="22"/>
        </w:rPr>
        <w:t>Transfer borçlar tablosu [Kulüp]</w:t>
      </w: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3E71C4"/>
    <w:multiLevelType w:val="hybridMultilevel"/>
    <w:tmpl w:val="80AE3946"/>
    <w:lvl w:ilvl="0" w:tplc="041F000F">
      <w:start w:val="1"/>
      <w:numFmt w:val="decimal"/>
      <w:lvlText w:val="%1."/>
      <w:lvlJc w:val="left"/>
      <w:pPr>
        <w:tabs>
          <w:tab w:val="num" w:pos="720"/>
        </w:tabs>
        <w:ind w:left="720" w:hanging="360"/>
      </w:pPr>
      <w:rPr>
        <w:rFonts w:cs="Times New Roman" w:hint="default"/>
      </w:rPr>
    </w:lvl>
    <w:lvl w:ilvl="1" w:tplc="956AA244">
      <w:start w:val="4"/>
      <w:numFmt w:val="decimal"/>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39E13D9F"/>
    <w:multiLevelType w:val="hybridMultilevel"/>
    <w:tmpl w:val="6DFCF3F6"/>
    <w:lvl w:ilvl="0" w:tplc="6D64FF88">
      <w:start w:val="1"/>
      <w:numFmt w:val="lowerRoman"/>
      <w:lvlText w:val="%1)"/>
      <w:lvlJc w:val="left"/>
      <w:pPr>
        <w:tabs>
          <w:tab w:val="num" w:pos="2700"/>
        </w:tabs>
        <w:ind w:left="2700" w:hanging="72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484F4540"/>
    <w:multiLevelType w:val="hybridMultilevel"/>
    <w:tmpl w:val="B644E60E"/>
    <w:lvl w:ilvl="0" w:tplc="CB90DDD2">
      <w:start w:val="5"/>
      <w:numFmt w:val="decimal"/>
      <w:lvlText w:val="%1."/>
      <w:lvlJc w:val="left"/>
      <w:pPr>
        <w:tabs>
          <w:tab w:val="num" w:pos="735"/>
        </w:tabs>
        <w:ind w:left="735" w:hanging="375"/>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6D64FF88">
      <w:start w:val="1"/>
      <w:numFmt w:val="lowerRoman"/>
      <w:lvlText w:val="%3)"/>
      <w:lvlJc w:val="left"/>
      <w:pPr>
        <w:tabs>
          <w:tab w:val="num" w:pos="2700"/>
        </w:tabs>
        <w:ind w:left="2700" w:hanging="720"/>
      </w:pPr>
      <w:rPr>
        <w:rFonts w:cs="Times New Roman" w:hint="default"/>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49742DBC"/>
    <w:multiLevelType w:val="hybridMultilevel"/>
    <w:tmpl w:val="F3C224B4"/>
    <w:lvl w:ilvl="0" w:tplc="2B98B1E4">
      <w:start w:val="1"/>
      <w:numFmt w:val="lowerLetter"/>
      <w:lvlText w:val="%1)"/>
      <w:lvlJc w:val="left"/>
      <w:pPr>
        <w:tabs>
          <w:tab w:val="num" w:pos="420"/>
        </w:tabs>
        <w:ind w:left="420" w:hanging="360"/>
      </w:pPr>
      <w:rPr>
        <w:rFonts w:cs="Times New Roman" w:hint="default"/>
      </w:rPr>
    </w:lvl>
    <w:lvl w:ilvl="1" w:tplc="041F0019">
      <w:start w:val="1"/>
      <w:numFmt w:val="lowerLetter"/>
      <w:lvlText w:val="%2."/>
      <w:lvlJc w:val="left"/>
      <w:pPr>
        <w:tabs>
          <w:tab w:val="num" w:pos="1140"/>
        </w:tabs>
        <w:ind w:left="1140" w:hanging="360"/>
      </w:pPr>
      <w:rPr>
        <w:rFonts w:cs="Times New Roman"/>
      </w:rPr>
    </w:lvl>
    <w:lvl w:ilvl="2" w:tplc="041F001B">
      <w:start w:val="1"/>
      <w:numFmt w:val="lowerRoman"/>
      <w:lvlText w:val="%3."/>
      <w:lvlJc w:val="right"/>
      <w:pPr>
        <w:tabs>
          <w:tab w:val="num" w:pos="1860"/>
        </w:tabs>
        <w:ind w:left="1860" w:hanging="180"/>
      </w:pPr>
      <w:rPr>
        <w:rFonts w:cs="Times New Roman"/>
      </w:rPr>
    </w:lvl>
    <w:lvl w:ilvl="3" w:tplc="041F000F">
      <w:start w:val="1"/>
      <w:numFmt w:val="decimal"/>
      <w:lvlText w:val="%4."/>
      <w:lvlJc w:val="left"/>
      <w:pPr>
        <w:tabs>
          <w:tab w:val="num" w:pos="2580"/>
        </w:tabs>
        <w:ind w:left="2580" w:hanging="360"/>
      </w:pPr>
      <w:rPr>
        <w:rFonts w:cs="Times New Roman"/>
      </w:rPr>
    </w:lvl>
    <w:lvl w:ilvl="4" w:tplc="041F0019">
      <w:start w:val="1"/>
      <w:numFmt w:val="lowerLetter"/>
      <w:lvlText w:val="%5."/>
      <w:lvlJc w:val="left"/>
      <w:pPr>
        <w:tabs>
          <w:tab w:val="num" w:pos="3300"/>
        </w:tabs>
        <w:ind w:left="3300" w:hanging="360"/>
      </w:pPr>
      <w:rPr>
        <w:rFonts w:cs="Times New Roman"/>
      </w:rPr>
    </w:lvl>
    <w:lvl w:ilvl="5" w:tplc="041F001B">
      <w:start w:val="1"/>
      <w:numFmt w:val="lowerRoman"/>
      <w:lvlText w:val="%6."/>
      <w:lvlJc w:val="right"/>
      <w:pPr>
        <w:tabs>
          <w:tab w:val="num" w:pos="4020"/>
        </w:tabs>
        <w:ind w:left="4020" w:hanging="180"/>
      </w:pPr>
      <w:rPr>
        <w:rFonts w:cs="Times New Roman"/>
      </w:rPr>
    </w:lvl>
    <w:lvl w:ilvl="6" w:tplc="041F000F">
      <w:start w:val="1"/>
      <w:numFmt w:val="decimal"/>
      <w:lvlText w:val="%7."/>
      <w:lvlJc w:val="left"/>
      <w:pPr>
        <w:tabs>
          <w:tab w:val="num" w:pos="4740"/>
        </w:tabs>
        <w:ind w:left="4740" w:hanging="360"/>
      </w:pPr>
      <w:rPr>
        <w:rFonts w:cs="Times New Roman"/>
      </w:rPr>
    </w:lvl>
    <w:lvl w:ilvl="7" w:tplc="041F0019">
      <w:start w:val="1"/>
      <w:numFmt w:val="lowerLetter"/>
      <w:lvlText w:val="%8."/>
      <w:lvlJc w:val="left"/>
      <w:pPr>
        <w:tabs>
          <w:tab w:val="num" w:pos="5460"/>
        </w:tabs>
        <w:ind w:left="5460" w:hanging="360"/>
      </w:pPr>
      <w:rPr>
        <w:rFonts w:cs="Times New Roman"/>
      </w:rPr>
    </w:lvl>
    <w:lvl w:ilvl="8" w:tplc="041F001B">
      <w:start w:val="1"/>
      <w:numFmt w:val="lowerRoman"/>
      <w:lvlText w:val="%9."/>
      <w:lvlJc w:val="right"/>
      <w:pPr>
        <w:tabs>
          <w:tab w:val="num" w:pos="6180"/>
        </w:tabs>
        <w:ind w:left="61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2D"/>
    <w:rsid w:val="0003265B"/>
    <w:rsid w:val="000557BB"/>
    <w:rsid w:val="00061F72"/>
    <w:rsid w:val="00423D72"/>
    <w:rsid w:val="00431DF4"/>
    <w:rsid w:val="00612012"/>
    <w:rsid w:val="006B28B7"/>
    <w:rsid w:val="006F1DD0"/>
    <w:rsid w:val="00716586"/>
    <w:rsid w:val="008B1264"/>
    <w:rsid w:val="009E6912"/>
    <w:rsid w:val="00C00581"/>
    <w:rsid w:val="00C13DCB"/>
    <w:rsid w:val="00CA4966"/>
    <w:rsid w:val="00E53CB2"/>
    <w:rsid w:val="00E86E1F"/>
    <w:rsid w:val="00EE7E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82729"/>
  <w15:chartTrackingRefBased/>
  <w15:docId w15:val="{A0F0CDDF-D20B-491C-8B85-46D42AA4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E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1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761</Words>
  <Characters>4339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10</cp:revision>
  <dcterms:created xsi:type="dcterms:W3CDTF">2020-03-08T22:34:00Z</dcterms:created>
  <dcterms:modified xsi:type="dcterms:W3CDTF">2025-01-29T22:19:00Z</dcterms:modified>
</cp:coreProperties>
</file>